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Integrated Receivables (Cash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Keyword: Cash application</w:t>
      </w:r>
    </w:p>
    <w:p w:rsidR="00000000" w:rsidDel="00000000" w:rsidP="00000000" w:rsidRDefault="00000000" w:rsidRPr="00000000" w14:paraId="00000004">
      <w:pPr>
        <w:rPr/>
      </w:pPr>
      <w:r w:rsidDel="00000000" w:rsidR="00000000" w:rsidRPr="00000000">
        <w:rPr>
          <w:rtl w:val="0"/>
        </w:rPr>
        <w:t xml:space="preserve">Secondary keywords: integrated receivables, cash management, cash application process</w:t>
      </w:r>
    </w:p>
    <w:p w:rsidR="00000000" w:rsidDel="00000000" w:rsidP="00000000" w:rsidRDefault="00000000" w:rsidRPr="00000000" w14:paraId="00000005">
      <w:pPr>
        <w:rPr/>
      </w:pPr>
      <w:r w:rsidDel="00000000" w:rsidR="00000000" w:rsidRPr="00000000">
        <w:rPr>
          <w:rtl w:val="0"/>
        </w:rPr>
        <w:t xml:space="preserve">Title Tag: Cash Application Solution</w:t>
      </w:r>
    </w:p>
    <w:p w:rsidR="00000000" w:rsidDel="00000000" w:rsidP="00000000" w:rsidRDefault="00000000" w:rsidRPr="00000000" w14:paraId="00000006">
      <w:pPr>
        <w:rPr/>
      </w:pPr>
      <w:r w:rsidDel="00000000" w:rsidR="00000000" w:rsidRPr="00000000">
        <w:rPr>
          <w:rtl w:val="0"/>
        </w:rPr>
        <w:t xml:space="preserve">Meta Description: Exela’s Finance and Accounting platform helps you coordinate every stage of your cash application system, using automation to optimize your cash application process.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HEADER:</w:t>
      </w:r>
      <w:r w:rsidDel="00000000" w:rsidR="00000000" w:rsidRPr="00000000">
        <w:rPr>
          <w:i w:val="1"/>
          <w:rtl w:val="0"/>
        </w:rPr>
        <w:t xml:space="preserve"> </w:t>
      </w:r>
      <w:r w:rsidDel="00000000" w:rsidR="00000000" w:rsidRPr="00000000">
        <w:rPr>
          <w:rtl w:val="0"/>
        </w:rPr>
        <w:t xml:space="preserve">Cash Application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SUBHEADER: Save time while accelerating cash flow with automated payments processing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OVERVIEW</w:t>
      </w:r>
    </w:p>
    <w:p w:rsidR="00000000" w:rsidDel="00000000" w:rsidP="00000000" w:rsidRDefault="00000000" w:rsidRPr="00000000" w14:paraId="0000000E">
      <w:pPr>
        <w:rPr/>
      </w:pPr>
      <w:r w:rsidDel="00000000" w:rsidR="00000000" w:rsidRPr="00000000">
        <w:rPr>
          <w:rtl w:val="0"/>
        </w:rPr>
        <w:t xml:space="preserve">Exela’s Finance and Accounting platform helps you coordinate every stage of your cash application system from intake, processing, and AR reconciliation, through exceptions management, data storage, and analytics.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Our platform combined with robotic process automation greatly reduces your workforce demands, processing times, and DSO by unifying your inbound channels and streamlining your cash application process.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STATS</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Increase Flexibility</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Accelerate Cash Collection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Reduce Headcount</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Reduce DSO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FEATURES/BENEFITS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Feature 1 Header:</w:t>
      </w:r>
      <w:r w:rsidDel="00000000" w:rsidR="00000000" w:rsidRPr="00000000">
        <w:rPr>
          <w:i w:val="1"/>
          <w:rtl w:val="0"/>
        </w:rPr>
        <w:t xml:space="preserve"> </w:t>
      </w:r>
      <w:r w:rsidDel="00000000" w:rsidR="00000000" w:rsidRPr="00000000">
        <w:rPr>
          <w:rtl w:val="0"/>
        </w:rPr>
        <w:t xml:space="preserve">Robotic Process Automation (RPA) Captures Data Quickly</w:t>
      </w:r>
    </w:p>
    <w:p w:rsidR="00000000" w:rsidDel="00000000" w:rsidP="00000000" w:rsidRDefault="00000000" w:rsidRPr="00000000" w14:paraId="0000001B">
      <w:pPr>
        <w:rPr/>
      </w:pPr>
      <w:r w:rsidDel="00000000" w:rsidR="00000000" w:rsidRPr="00000000">
        <w:rPr>
          <w:rtl w:val="0"/>
        </w:rPr>
        <w:t xml:space="preserve">Feature 1 Body:</w:t>
      </w:r>
    </w:p>
    <w:p w:rsidR="00000000" w:rsidDel="00000000" w:rsidP="00000000" w:rsidRDefault="00000000" w:rsidRPr="00000000" w14:paraId="0000001C">
      <w:pPr>
        <w:rPr/>
      </w:pPr>
      <w:r w:rsidDel="00000000" w:rsidR="00000000" w:rsidRPr="00000000">
        <w:rPr>
          <w:rtl w:val="0"/>
        </w:rPr>
        <w:t xml:space="preserve">Our intelligent RPA system uses optical character recognition engines to accurately capture data from varied </w:t>
      </w:r>
      <w:commentRangeStart w:id="0"/>
      <w:commentRangeStart w:id="1"/>
      <w:r w:rsidDel="00000000" w:rsidR="00000000" w:rsidRPr="00000000">
        <w:rPr>
          <w:rtl w:val="0"/>
        </w:rPr>
        <w:t xml:space="preserve">structured and unstructured sources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Through automation, you can minimize or eliminate the need for manual keying to improve process efficiency and increase accuracy. Our RPA system gives your customers and clients the freedom to send payments in any form.</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Feature 2 Header: A Flexible Cash Application System from Start to Finish</w:t>
      </w:r>
    </w:p>
    <w:p w:rsidR="00000000" w:rsidDel="00000000" w:rsidP="00000000" w:rsidRDefault="00000000" w:rsidRPr="00000000" w14:paraId="0000001F">
      <w:pPr>
        <w:rPr/>
      </w:pPr>
      <w:r w:rsidDel="00000000" w:rsidR="00000000" w:rsidRPr="00000000">
        <w:rPr>
          <w:rtl w:val="0"/>
        </w:rPr>
        <w:t xml:space="preserve">Feature 2 Body: </w:t>
      </w:r>
    </w:p>
    <w:p w:rsidR="00000000" w:rsidDel="00000000" w:rsidP="00000000" w:rsidRDefault="00000000" w:rsidRPr="00000000" w14:paraId="00000020">
      <w:pPr>
        <w:rPr/>
      </w:pPr>
      <w:r w:rsidDel="00000000" w:rsidR="00000000" w:rsidRPr="00000000">
        <w:rPr>
          <w:rtl w:val="0"/>
        </w:rPr>
        <w:t xml:space="preserve">The RPA system’s rules engine is customizable to your business rules, able to meet your needs. The receivables export tool routes payments data to the appropriate location for completed transactions and exceptions processing. Reporting tools include an integrated dashboard that gives full receivables processing, enabling visibility and real-time activity monitoring.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Feature 3 Header: Optimize </w:t>
      </w:r>
      <w:r w:rsidDel="00000000" w:rsidR="00000000" w:rsidRPr="00000000">
        <w:rPr>
          <w:rtl w:val="0"/>
        </w:rPr>
        <w:t xml:space="preserve">Receivables Database Management</w:t>
      </w:r>
    </w:p>
    <w:p w:rsidR="00000000" w:rsidDel="00000000" w:rsidP="00000000" w:rsidRDefault="00000000" w:rsidRPr="00000000" w14:paraId="00000024">
      <w:pPr>
        <w:rPr/>
      </w:pPr>
      <w:r w:rsidDel="00000000" w:rsidR="00000000" w:rsidRPr="00000000">
        <w:rPr>
          <w:rtl w:val="0"/>
        </w:rPr>
        <w:t xml:space="preserve">Feature 3 Body:</w:t>
      </w:r>
    </w:p>
    <w:p w:rsidR="00000000" w:rsidDel="00000000" w:rsidP="00000000" w:rsidRDefault="00000000" w:rsidRPr="00000000" w14:paraId="00000025">
      <w:pPr>
        <w:rPr/>
      </w:pPr>
      <w:commentRangeStart w:id="2"/>
      <w:r w:rsidDel="00000000" w:rsidR="00000000" w:rsidRPr="00000000">
        <w:rPr>
          <w:rtl w:val="0"/>
        </w:rPr>
        <w:t xml:space="preserve">Our </w:t>
      </w:r>
      <w:commentRangeEnd w:id="2"/>
      <w:r w:rsidDel="00000000" w:rsidR="00000000" w:rsidRPr="00000000">
        <w:commentReference w:id="2"/>
      </w:r>
      <w:r w:rsidDel="00000000" w:rsidR="00000000" w:rsidRPr="00000000">
        <w:rPr>
          <w:rtl w:val="0"/>
        </w:rPr>
        <w:t xml:space="preserve">platform</w:t>
      </w:r>
      <w:commentRangeStart w:id="3"/>
      <w:r w:rsidDel="00000000" w:rsidR="00000000" w:rsidRPr="00000000">
        <w:rPr>
          <w:rtl w:val="0"/>
        </w:rPr>
        <w:t xml:space="preserve"> automatically captures payment data to be matched with receivables posting data to optimize the receipt and recording of payments, regardless of the timing of the payment of the channel used.</w:t>
      </w:r>
      <w:commentRangeEnd w:id="3"/>
      <w:r w:rsidDel="00000000" w:rsidR="00000000" w:rsidRPr="00000000">
        <w:commentReference w:id="3"/>
      </w:r>
      <w:r w:rsidDel="00000000" w:rsidR="00000000" w:rsidRPr="00000000">
        <w:rPr>
          <w:rtl w:val="0"/>
        </w:rPr>
        <w:t xml:space="preserve"> Functional modules reconcile payment information with posting information and data is automatically posted to your back-office system.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Feature 4 Header: Stay Ahead with Information Management and AI Predictions</w:t>
      </w:r>
    </w:p>
    <w:p w:rsidR="00000000" w:rsidDel="00000000" w:rsidP="00000000" w:rsidRDefault="00000000" w:rsidRPr="00000000" w14:paraId="00000028">
      <w:pPr>
        <w:rPr/>
      </w:pPr>
      <w:r w:rsidDel="00000000" w:rsidR="00000000" w:rsidRPr="00000000">
        <w:rPr>
          <w:rtl w:val="0"/>
        </w:rPr>
        <w:t xml:space="preserve">Feature 4 Body:</w:t>
      </w:r>
    </w:p>
    <w:p w:rsidR="00000000" w:rsidDel="00000000" w:rsidP="00000000" w:rsidRDefault="00000000" w:rsidRPr="00000000" w14:paraId="00000029">
      <w:pPr>
        <w:rPr/>
      </w:pPr>
      <w:r w:rsidDel="00000000" w:rsidR="00000000" w:rsidRPr="00000000">
        <w:rPr>
          <w:rtl w:val="0"/>
        </w:rPr>
        <w:t xml:space="preserve">Our platform accepts information from sources such as transaction scanning, electronic payment, external lockboxes, biller payment transactions, and web payments. Rich customer profiles can be built to include external information that helps predict customer responsiveness and delinquency.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Feature 5 Header:</w:t>
      </w:r>
      <w:r w:rsidDel="00000000" w:rsidR="00000000" w:rsidRPr="00000000">
        <w:rPr>
          <w:i w:val="1"/>
          <w:rtl w:val="0"/>
        </w:rPr>
        <w:t xml:space="preserve"> </w:t>
      </w:r>
      <w:r w:rsidDel="00000000" w:rsidR="00000000" w:rsidRPr="00000000">
        <w:rPr>
          <w:rtl w:val="0"/>
        </w:rPr>
        <w:t xml:space="preserve">Customizable Modular Design</w:t>
      </w:r>
    </w:p>
    <w:p w:rsidR="00000000" w:rsidDel="00000000" w:rsidP="00000000" w:rsidRDefault="00000000" w:rsidRPr="00000000" w14:paraId="0000002C">
      <w:pPr>
        <w:rPr/>
      </w:pPr>
      <w:r w:rsidDel="00000000" w:rsidR="00000000" w:rsidRPr="00000000">
        <w:rPr>
          <w:rtl w:val="0"/>
        </w:rPr>
        <w:t xml:space="preserve">Feature 5 Body:</w:t>
      </w:r>
    </w:p>
    <w:p w:rsidR="00000000" w:rsidDel="00000000" w:rsidP="00000000" w:rsidRDefault="00000000" w:rsidRPr="00000000" w14:paraId="0000002D">
      <w:pPr>
        <w:rPr/>
      </w:pPr>
      <w:r w:rsidDel="00000000" w:rsidR="00000000" w:rsidRPr="00000000">
        <w:rPr>
          <w:rtl w:val="0"/>
        </w:rPr>
        <w:t xml:space="preserve">Our easy-to-manage, modular approach to billing and payments management lowers implementation costs, reduces time to market, and enables add-ons and system adjustments as needed to enhance treasury operations.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SOLUTION RELATED CASE STUDIES/BLOGS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Case Study/Blog 1 Header:</w:t>
      </w:r>
    </w:p>
    <w:p w:rsidR="00000000" w:rsidDel="00000000" w:rsidP="00000000" w:rsidRDefault="00000000" w:rsidRPr="00000000" w14:paraId="00000034">
      <w:pPr>
        <w:rPr/>
      </w:pPr>
      <w:r w:rsidDel="00000000" w:rsidR="00000000" w:rsidRPr="00000000">
        <w:rPr>
          <w:rtl w:val="0"/>
        </w:rPr>
        <w:t xml:space="preserve">Case Study/Blog 1 Description: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Case Study/Blog 2 Header:</w:t>
      </w:r>
    </w:p>
    <w:p w:rsidR="00000000" w:rsidDel="00000000" w:rsidP="00000000" w:rsidRDefault="00000000" w:rsidRPr="00000000" w14:paraId="00000037">
      <w:pPr>
        <w:rPr/>
      </w:pPr>
      <w:r w:rsidDel="00000000" w:rsidR="00000000" w:rsidRPr="00000000">
        <w:rPr>
          <w:rtl w:val="0"/>
        </w:rPr>
        <w:t xml:space="preserve">Case Study/Blog 2 Description: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Case Study/Blog 3 Header:</w:t>
      </w:r>
    </w:p>
    <w:p w:rsidR="00000000" w:rsidDel="00000000" w:rsidP="00000000" w:rsidRDefault="00000000" w:rsidRPr="00000000" w14:paraId="0000003A">
      <w:pPr>
        <w:rPr/>
      </w:pPr>
      <w:r w:rsidDel="00000000" w:rsidR="00000000" w:rsidRPr="00000000">
        <w:rPr>
          <w:rtl w:val="0"/>
        </w:rPr>
        <w:t xml:space="preserve">Case Study/Blog 3 Description: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olyn Hedley" w:id="0" w:date="2023-01-17T21:29:07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define this?</w:t>
      </w:r>
    </w:p>
  </w:comment>
  <w:comment w:author="Toni dugal" w:id="1" w:date="2023-01-18T17:44:43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give examples of both</w:t>
      </w:r>
    </w:p>
  </w:comment>
  <w:comment w:author="Carolyn Hedley" w:id="2" w:date="2023-01-17T21:40:41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like this sentence. I want to simplify this.</w:t>
      </w:r>
    </w:p>
  </w:comment>
  <w:comment w:author="Carolyn Hedley" w:id="3" w:date="2023-01-17T21:40:41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like this sentence. I want to simplify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